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专业实践考核和成绩评定</w:t>
      </w:r>
    </w:p>
    <w:bookmarkEnd w:id="0"/>
    <w:tbl>
      <w:tblPr>
        <w:tblStyle w:val="4"/>
        <w:tblW w:w="93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6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396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实践单位企业导师的评定意见</w:t>
            </w:r>
          </w:p>
        </w:tc>
        <w:tc>
          <w:tcPr>
            <w:tcW w:w="6968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wordWrap w:val="0"/>
              <w:spacing w:line="480" w:lineRule="auto"/>
              <w:ind w:right="420" w:rightChars="200" w:firstLine="420" w:firstLineChars="200"/>
              <w:jc w:val="righ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 xml:space="preserve">签名：       </w:t>
            </w:r>
          </w:p>
          <w:p>
            <w:pPr>
              <w:spacing w:line="480" w:lineRule="auto"/>
              <w:ind w:right="420" w:rightChars="200" w:firstLine="420" w:firstLineChars="200"/>
              <w:jc w:val="righ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（实践单位公章）</w:t>
            </w:r>
          </w:p>
          <w:p>
            <w:pPr>
              <w:wordWrap w:val="0"/>
              <w:spacing w:line="480" w:lineRule="auto"/>
              <w:ind w:right="420" w:rightChars="200" w:firstLine="420" w:firstLineChars="200"/>
              <w:jc w:val="righ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396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东莞市名校研究生培养发展中心的评定意见</w:t>
            </w:r>
          </w:p>
        </w:tc>
        <w:tc>
          <w:tcPr>
            <w:tcW w:w="6968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wordWrap w:val="0"/>
              <w:spacing w:line="480" w:lineRule="auto"/>
              <w:ind w:right="420" w:rightChars="200" w:firstLine="420" w:firstLineChars="200"/>
              <w:jc w:val="righ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 xml:space="preserve">签名：       </w:t>
            </w:r>
          </w:p>
          <w:p>
            <w:pPr>
              <w:wordWrap w:val="0"/>
              <w:spacing w:line="480" w:lineRule="auto"/>
              <w:ind w:right="420" w:rightChars="200" w:firstLine="420" w:firstLineChars="200"/>
              <w:jc w:val="righ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2396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综合考核结论</w:t>
            </w:r>
          </w:p>
        </w:tc>
        <w:tc>
          <w:tcPr>
            <w:tcW w:w="6968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wordWrap w:val="0"/>
              <w:spacing w:line="480" w:lineRule="auto"/>
              <w:ind w:right="420" w:rightChars="200" w:firstLine="420" w:firstLineChars="200"/>
              <w:jc w:val="righ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东莞市名校研究生培养发展中心（公章）</w:t>
            </w:r>
          </w:p>
          <w:p>
            <w:pPr>
              <w:wordWrap w:val="0"/>
              <w:spacing w:line="480" w:lineRule="auto"/>
              <w:ind w:right="420" w:rightChars="200" w:firstLine="420" w:firstLineChars="200"/>
              <w:jc w:val="righ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年   月   日</w:t>
            </w:r>
          </w:p>
        </w:tc>
      </w:tr>
    </w:tbl>
    <w:p>
      <w:pPr>
        <w:rPr>
          <w:b w:val="0"/>
          <w:bCs w:val="0"/>
        </w:rPr>
      </w:pPr>
      <w:r>
        <w:rPr>
          <w:rFonts w:hint="eastAsia"/>
          <w:b w:val="0"/>
          <w:bCs w:val="0"/>
        </w:rPr>
        <w:t>说明：成绩按优秀、良好、中、及格和不及格五级评定并给出意见。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布丁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标题宋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28"/>
    <w:family w:val="roman"/>
    <w:pitch w:val="default"/>
    <w:sig w:usb0="00000001" w:usb1="0A0F1810" w:usb2="00000016" w:usb3="00000000" w:csb0="00060007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张海山锐谐体2.0-授权联系：Samtype@QQ.com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段宁毛笔行书(修订版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禹卫书法隶书简体">
    <w:altName w:val="隶书"/>
    <w:panose1 w:val="02000603000000000000"/>
    <w:charset w:val="86"/>
    <w:family w:val="auto"/>
    <w:pitch w:val="default"/>
    <w:sig w:usb0="00000000" w:usb1="00000000" w:usb2="00000010" w:usb3="00000000" w:csb0="00040000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玉米-荡漾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繁特粗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SongStd-Ligh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ellow Swamp">
    <w:altName w:val="Vrinda"/>
    <w:panose1 w:val="02000400000000000000"/>
    <w:charset w:val="00"/>
    <w:family w:val="auto"/>
    <w:pitch w:val="default"/>
    <w:sig w:usb0="00000000" w:usb1="00000000" w:usb2="0000004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ronet"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CourierPS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eVinne Txt BT">
    <w:altName w:val="Segoe Print"/>
    <w:panose1 w:val="02020604070705020303"/>
    <w:charset w:val="00"/>
    <w:family w:val="auto"/>
    <w:pitch w:val="default"/>
    <w:sig w:usb0="00000000" w:usb1="00000000" w:usb2="00000000" w:usb3="00000000" w:csb0="0000001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Embassy BT">
    <w:altName w:val="Mongolian Baiti"/>
    <w:panose1 w:val="03030602040507090C03"/>
    <w:charset w:val="00"/>
    <w:family w:val="auto"/>
    <w:pitch w:val="default"/>
    <w:sig w:usb0="00000000" w:usb1="00000000" w:usb2="00000000" w:usb3="00000000" w:csb0="0000001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Eurostile">
    <w:panose1 w:val="020B0504020202050204"/>
    <w:charset w:val="00"/>
    <w:family w:val="auto"/>
    <w:pitch w:val="default"/>
    <w:sig w:usb0="00000000" w:usb1="00000000" w:usb2="00000000" w:usb3="00000000" w:csb0="00000000" w:csb1="00000000"/>
  </w:font>
  <w:font w:name="Eurostile ExtendedTwo">
    <w:panose1 w:val="020B0507020202060204"/>
    <w:charset w:val="00"/>
    <w:family w:val="auto"/>
    <w:pitch w:val="default"/>
    <w:sig w:usb0="00000000" w:usb1="00000000" w:usb2="00000000" w:usb3="00000000" w:csb0="00000000" w:csb1="00000000"/>
  </w:font>
  <w:font w:name="Exotc350 DmBd BT">
    <w:altName w:val="Gabriola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haparral Pro Light">
    <w:panose1 w:val="02060403030505090203"/>
    <w:charset w:val="00"/>
    <w:family w:val="auto"/>
    <w:pitch w:val="default"/>
    <w:sig w:usb0="00000007" w:usb1="00000001" w:usb2="00000000" w:usb3="00000000" w:csb0="20000093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Lithos Pro Regular">
    <w:panose1 w:val="04020505030E02020A04"/>
    <w:charset w:val="00"/>
    <w:family w:val="auto"/>
    <w:pitch w:val="default"/>
    <w:sig w:usb0="00000087" w:usb1="00000000" w:usb2="00000000" w:usb3="00000000" w:csb0="2000009B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438D5"/>
    <w:rsid w:val="61F4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2017-07-26T02:32:00Z</dcterms:created>
  <dc:creator>Administrator</dc:creator>
  <cp:lastModifiedBy>Administrator</cp:lastModifiedBy>
  <dcterms:modified xsi:type="dcterms:W3CDTF">2017-07-26T02:32:40Z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